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7C" w:rsidRDefault="004E3F7C" w:rsidP="004E3F7C">
      <w:pPr>
        <w:pStyle w:val="a5"/>
        <w:spacing w:after="0"/>
        <w:ind w:firstLine="708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Перечень недостатков в работе организации, выявленных в процессе сбора и обобщения информации о качестве условий осуществления деятельности</w:t>
      </w:r>
    </w:p>
    <w:p w:rsidR="004E3F7C" w:rsidRPr="00E819F0" w:rsidRDefault="004E3F7C" w:rsidP="004E3F7C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4E3F7C" w:rsidRDefault="004E3F7C" w:rsidP="004E3F7C">
      <w:pPr>
        <w:jc w:val="center"/>
        <w:rPr>
          <w:b/>
          <w:sz w:val="28"/>
          <w:szCs w:val="28"/>
        </w:rPr>
      </w:pPr>
      <w:r w:rsidRPr="00FD0230">
        <w:rPr>
          <w:b/>
          <w:sz w:val="28"/>
          <w:szCs w:val="28"/>
        </w:rPr>
        <w:t>МБУК Театр оперетты</w:t>
      </w:r>
    </w:p>
    <w:p w:rsidR="004E3F7C" w:rsidRPr="00165471" w:rsidRDefault="004E3F7C" w:rsidP="004E3F7C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Открытость и доступность информации об организации</w:t>
      </w:r>
    </w:p>
    <w:p w:rsidR="004E3F7C" w:rsidRDefault="004E3F7C" w:rsidP="004E3F7C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98,3</w:t>
      </w:r>
      <w:r w:rsidRPr="00165471">
        <w:rPr>
          <w:sz w:val="28"/>
          <w:szCs w:val="28"/>
        </w:rPr>
        <w:t xml:space="preserve"> баллов из 100,0. </w:t>
      </w:r>
      <w:r>
        <w:rPr>
          <w:sz w:val="28"/>
          <w:szCs w:val="28"/>
        </w:rPr>
        <w:t>Недостатки выявленные в ходе обследования:</w:t>
      </w:r>
    </w:p>
    <w:p w:rsidR="004E3F7C" w:rsidRPr="00FD0230" w:rsidRDefault="004E3F7C" w:rsidP="004E3F7C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организации отсутствует информация о результатах</w:t>
      </w:r>
      <w:r w:rsidRPr="00FD0230">
        <w:rPr>
          <w:sz w:val="28"/>
          <w:szCs w:val="28"/>
        </w:rPr>
        <w:t xml:space="preserve"> независимой оценки качества условий оказ</w:t>
      </w:r>
      <w:r>
        <w:rPr>
          <w:sz w:val="28"/>
          <w:szCs w:val="28"/>
        </w:rPr>
        <w:t xml:space="preserve">ания услуг, планы по улучшению </w:t>
      </w:r>
      <w:r w:rsidRPr="00FD0230">
        <w:rPr>
          <w:sz w:val="28"/>
          <w:szCs w:val="28"/>
        </w:rPr>
        <w:t>качества работы организации культуры (по устранению недостатков, выявленных по итогам независимой оценки качества)</w:t>
      </w:r>
      <w:r>
        <w:rPr>
          <w:sz w:val="28"/>
          <w:szCs w:val="28"/>
        </w:rPr>
        <w:t>.</w:t>
      </w:r>
    </w:p>
    <w:p w:rsidR="004E3F7C" w:rsidRDefault="004E3F7C" w:rsidP="004E3F7C">
      <w:pPr>
        <w:spacing w:line="259" w:lineRule="auto"/>
        <w:ind w:firstLine="708"/>
        <w:jc w:val="both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Комфортность условий, в которых осуществляется деятельность</w:t>
      </w:r>
      <w:r>
        <w:rPr>
          <w:sz w:val="28"/>
          <w:szCs w:val="28"/>
          <w:u w:val="single"/>
        </w:rPr>
        <w:t xml:space="preserve"> организации</w:t>
      </w:r>
    </w:p>
    <w:p w:rsidR="004E3F7C" w:rsidRPr="009F7B00" w:rsidRDefault="004E3F7C" w:rsidP="004E3F7C">
      <w:pPr>
        <w:pStyle w:val="a3"/>
        <w:spacing w:line="259" w:lineRule="auto"/>
        <w:ind w:left="0" w:firstLine="708"/>
        <w:jc w:val="both"/>
        <w:rPr>
          <w:sz w:val="28"/>
          <w:szCs w:val="28"/>
        </w:rPr>
      </w:pPr>
      <w:r w:rsidRPr="000A31ED">
        <w:rPr>
          <w:sz w:val="28"/>
          <w:szCs w:val="28"/>
        </w:rPr>
        <w:t>Для организаций культуры, осуществляющих создание, исполнение, показ и интерпретацию произведений литературы и искусства данный критерий не учитывается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методическими рекомендациями</w:t>
      </w:r>
      <w:proofErr w:type="gramEnd"/>
      <w:r>
        <w:rPr>
          <w:sz w:val="28"/>
          <w:szCs w:val="28"/>
        </w:rPr>
        <w:t xml:space="preserve"> разработанными в соответствии с «Единым порядком </w:t>
      </w:r>
      <w:r w:rsidRPr="009F7B00">
        <w:rPr>
          <w:sz w:val="28"/>
          <w:szCs w:val="28"/>
        </w:rPr>
        <w:t xml:space="preserve">расчета показателей, характеризующих </w:t>
      </w:r>
      <w:r>
        <w:rPr>
          <w:sz w:val="28"/>
          <w:szCs w:val="28"/>
        </w:rPr>
        <w:t xml:space="preserve">общие критерии оценки качества </w:t>
      </w:r>
      <w:r w:rsidRPr="009F7B00">
        <w:rPr>
          <w:sz w:val="28"/>
          <w:szCs w:val="28"/>
        </w:rPr>
        <w:t>условий оказания услуг организациями в сфере</w:t>
      </w:r>
      <w:r>
        <w:rPr>
          <w:sz w:val="28"/>
          <w:szCs w:val="28"/>
        </w:rPr>
        <w:t xml:space="preserve"> культуры, охраны</w:t>
      </w:r>
      <w:r w:rsidRPr="009F7B00">
        <w:rPr>
          <w:sz w:val="28"/>
          <w:szCs w:val="28"/>
        </w:rPr>
        <w:t xml:space="preserve"> здоро</w:t>
      </w:r>
      <w:r>
        <w:rPr>
          <w:sz w:val="28"/>
          <w:szCs w:val="28"/>
        </w:rPr>
        <w:t>вья, образования, социального обслуживания и федеральными</w:t>
      </w:r>
      <w:r w:rsidRPr="009F7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медико-социальной экспертизы», утвержденным </w:t>
      </w:r>
      <w:r w:rsidRPr="009F7B00">
        <w:rPr>
          <w:sz w:val="28"/>
          <w:szCs w:val="28"/>
        </w:rPr>
        <w:t xml:space="preserve">приказом Министерства труда и социальной защиты Российской Федерации </w:t>
      </w:r>
      <w:r>
        <w:rPr>
          <w:sz w:val="28"/>
          <w:szCs w:val="28"/>
        </w:rPr>
        <w:t xml:space="preserve">от </w:t>
      </w:r>
      <w:r w:rsidRPr="009F7B00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2018 г.</w:t>
      </w:r>
      <w:r w:rsidRPr="009F7B00">
        <w:rPr>
          <w:sz w:val="28"/>
          <w:szCs w:val="28"/>
        </w:rPr>
        <w:t xml:space="preserve"> № 344н</w:t>
      </w:r>
      <w:r>
        <w:rPr>
          <w:sz w:val="28"/>
          <w:szCs w:val="28"/>
        </w:rPr>
        <w:t>.</w:t>
      </w:r>
    </w:p>
    <w:p w:rsidR="004E3F7C" w:rsidRDefault="004E3F7C" w:rsidP="004E3F7C">
      <w:pPr>
        <w:pStyle w:val="a3"/>
        <w:spacing w:line="259" w:lineRule="auto"/>
        <w:ind w:left="0" w:firstLine="708"/>
        <w:jc w:val="both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Доступность</w:t>
      </w:r>
      <w:r>
        <w:rPr>
          <w:sz w:val="28"/>
          <w:szCs w:val="28"/>
          <w:u w:val="single"/>
        </w:rPr>
        <w:t xml:space="preserve"> деятельности</w:t>
      </w:r>
      <w:r w:rsidRPr="001654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организации </w:t>
      </w:r>
      <w:r w:rsidRPr="00165471">
        <w:rPr>
          <w:sz w:val="28"/>
          <w:szCs w:val="28"/>
          <w:u w:val="single"/>
        </w:rPr>
        <w:t>для инвалидов</w:t>
      </w:r>
    </w:p>
    <w:p w:rsidR="004E3F7C" w:rsidRPr="00B84689" w:rsidRDefault="004E3F7C" w:rsidP="004E3F7C">
      <w:pPr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93,5</w:t>
      </w:r>
      <w:r w:rsidRPr="00165471">
        <w:rPr>
          <w:sz w:val="28"/>
          <w:szCs w:val="28"/>
        </w:rPr>
        <w:t xml:space="preserve"> баллов из 100,0.</w:t>
      </w:r>
    </w:p>
    <w:p w:rsidR="004E3F7C" w:rsidRPr="00165471" w:rsidRDefault="004E3F7C" w:rsidP="004E3F7C">
      <w:pPr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критерию были выявлены следующие недостатки</w:t>
      </w:r>
      <w:r>
        <w:rPr>
          <w:sz w:val="28"/>
          <w:szCs w:val="28"/>
        </w:rPr>
        <w:t xml:space="preserve"> (не во всех филиалах организации были в наличии условия доступности, в связи с чем были выделены следующие недостатки)</w:t>
      </w:r>
      <w:r w:rsidRPr="00165471">
        <w:rPr>
          <w:sz w:val="28"/>
          <w:szCs w:val="28"/>
        </w:rPr>
        <w:t>:</w:t>
      </w:r>
    </w:p>
    <w:p w:rsidR="004E3F7C" w:rsidRDefault="004E3F7C" w:rsidP="004E3F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165471">
        <w:rPr>
          <w:sz w:val="28"/>
          <w:szCs w:val="28"/>
        </w:rPr>
        <w:t xml:space="preserve"> сменных кресел-колясок;</w:t>
      </w:r>
    </w:p>
    <w:p w:rsidR="004E3F7C" w:rsidRPr="00D82B78" w:rsidRDefault="004E3F7C" w:rsidP="004E3F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76234A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/информации о предоставлении инвалидам по </w:t>
      </w:r>
      <w:r w:rsidRPr="00D82B78">
        <w:rPr>
          <w:sz w:val="28"/>
          <w:szCs w:val="28"/>
        </w:rPr>
        <w:t>слуху (слуху и</w:t>
      </w:r>
      <w:r>
        <w:rPr>
          <w:sz w:val="28"/>
          <w:szCs w:val="28"/>
        </w:rPr>
        <w:t xml:space="preserve"> зрению) услуг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</w:t>
      </w:r>
      <w:r w:rsidRPr="00D82B78">
        <w:rPr>
          <w:sz w:val="28"/>
          <w:szCs w:val="28"/>
        </w:rPr>
        <w:t>(</w:t>
      </w:r>
      <w:proofErr w:type="spellStart"/>
      <w:r w:rsidRPr="00D82B78"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).</w:t>
      </w:r>
    </w:p>
    <w:p w:rsidR="004E3F7C" w:rsidRPr="00165471" w:rsidRDefault="004E3F7C" w:rsidP="004E3F7C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Доброжелательность, вежливость работников организации</w:t>
      </w:r>
    </w:p>
    <w:p w:rsidR="004E3F7C" w:rsidRPr="009F7B00" w:rsidRDefault="004E3F7C" w:rsidP="004E3F7C">
      <w:pPr>
        <w:pStyle w:val="a3"/>
        <w:spacing w:line="259" w:lineRule="auto"/>
        <w:ind w:left="0" w:firstLine="708"/>
        <w:jc w:val="both"/>
        <w:rPr>
          <w:sz w:val="28"/>
          <w:szCs w:val="28"/>
        </w:rPr>
      </w:pPr>
      <w:r w:rsidRPr="000A31ED">
        <w:rPr>
          <w:sz w:val="28"/>
          <w:szCs w:val="28"/>
        </w:rPr>
        <w:t>Для организаций культуры, осуществляющих создание, исполнение, показ и интерпретацию произведений литературы и искусства данный критерий не учитывается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методическими рекомендациями</w:t>
      </w:r>
      <w:proofErr w:type="gramEnd"/>
      <w:r>
        <w:rPr>
          <w:sz w:val="28"/>
          <w:szCs w:val="28"/>
        </w:rPr>
        <w:t xml:space="preserve"> разработанными в соответствии с «Единым порядком </w:t>
      </w:r>
      <w:r w:rsidRPr="009F7B00">
        <w:rPr>
          <w:sz w:val="28"/>
          <w:szCs w:val="28"/>
        </w:rPr>
        <w:t xml:space="preserve">расчета показателей, характеризующих </w:t>
      </w:r>
      <w:r>
        <w:rPr>
          <w:sz w:val="28"/>
          <w:szCs w:val="28"/>
        </w:rPr>
        <w:t xml:space="preserve">общие критерии оценки качества </w:t>
      </w:r>
      <w:r w:rsidRPr="009F7B00">
        <w:rPr>
          <w:sz w:val="28"/>
          <w:szCs w:val="28"/>
        </w:rPr>
        <w:t>условий оказания услуг организациями в сфере</w:t>
      </w:r>
      <w:r>
        <w:rPr>
          <w:sz w:val="28"/>
          <w:szCs w:val="28"/>
        </w:rPr>
        <w:t xml:space="preserve"> культуры, охраны</w:t>
      </w:r>
      <w:r w:rsidRPr="009F7B00">
        <w:rPr>
          <w:sz w:val="28"/>
          <w:szCs w:val="28"/>
        </w:rPr>
        <w:t xml:space="preserve"> здоро</w:t>
      </w:r>
      <w:r>
        <w:rPr>
          <w:sz w:val="28"/>
          <w:szCs w:val="28"/>
        </w:rPr>
        <w:t>вья, образования, социального обслуживания и федеральными</w:t>
      </w:r>
      <w:r w:rsidRPr="009F7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медико-социальной экспертизы», утвержденным </w:t>
      </w:r>
      <w:r w:rsidRPr="009F7B00">
        <w:rPr>
          <w:sz w:val="28"/>
          <w:szCs w:val="28"/>
        </w:rPr>
        <w:t xml:space="preserve">приказом Министерства труда и социальной защиты Российской Федерации </w:t>
      </w:r>
      <w:r>
        <w:rPr>
          <w:sz w:val="28"/>
          <w:szCs w:val="28"/>
        </w:rPr>
        <w:t xml:space="preserve">от </w:t>
      </w:r>
      <w:r w:rsidRPr="009F7B00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2018 г.</w:t>
      </w:r>
      <w:r w:rsidRPr="009F7B00">
        <w:rPr>
          <w:sz w:val="28"/>
          <w:szCs w:val="28"/>
        </w:rPr>
        <w:t xml:space="preserve"> № 344н</w:t>
      </w:r>
      <w:r>
        <w:rPr>
          <w:sz w:val="28"/>
          <w:szCs w:val="28"/>
        </w:rPr>
        <w:t>.</w:t>
      </w:r>
    </w:p>
    <w:p w:rsidR="004E3F7C" w:rsidRPr="00165471" w:rsidRDefault="004E3F7C" w:rsidP="004E3F7C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lastRenderedPageBreak/>
        <w:t xml:space="preserve">Удовлетворенность условиями осуществления </w:t>
      </w:r>
      <w:r>
        <w:rPr>
          <w:sz w:val="28"/>
          <w:szCs w:val="28"/>
          <w:u w:val="single"/>
        </w:rPr>
        <w:t>деятельности организации</w:t>
      </w:r>
    </w:p>
    <w:p w:rsidR="004E3F7C" w:rsidRPr="009F7B00" w:rsidRDefault="004E3F7C" w:rsidP="004E3F7C">
      <w:pPr>
        <w:pStyle w:val="a3"/>
        <w:spacing w:line="259" w:lineRule="auto"/>
        <w:ind w:left="0" w:firstLine="708"/>
        <w:jc w:val="both"/>
        <w:rPr>
          <w:sz w:val="28"/>
          <w:szCs w:val="28"/>
        </w:rPr>
      </w:pPr>
      <w:r w:rsidRPr="000A31ED">
        <w:rPr>
          <w:sz w:val="28"/>
          <w:szCs w:val="28"/>
        </w:rPr>
        <w:t>Для организаций культуры, осуществляющих создание, исполнение, показ и интерпретацию произведений литературы и искусства данный критерий не учитывается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методическими рекомендациями</w:t>
      </w:r>
      <w:proofErr w:type="gramEnd"/>
      <w:r>
        <w:rPr>
          <w:sz w:val="28"/>
          <w:szCs w:val="28"/>
        </w:rPr>
        <w:t xml:space="preserve"> разработанными в соответствии с «Единым порядком </w:t>
      </w:r>
      <w:r w:rsidRPr="009F7B00">
        <w:rPr>
          <w:sz w:val="28"/>
          <w:szCs w:val="28"/>
        </w:rPr>
        <w:t xml:space="preserve">расчета показателей, характеризующих </w:t>
      </w:r>
      <w:r>
        <w:rPr>
          <w:sz w:val="28"/>
          <w:szCs w:val="28"/>
        </w:rPr>
        <w:t xml:space="preserve">общие критерии оценки качества </w:t>
      </w:r>
      <w:r w:rsidRPr="009F7B00">
        <w:rPr>
          <w:sz w:val="28"/>
          <w:szCs w:val="28"/>
        </w:rPr>
        <w:t>условий оказания услуг организациями в сфере</w:t>
      </w:r>
      <w:r>
        <w:rPr>
          <w:sz w:val="28"/>
          <w:szCs w:val="28"/>
        </w:rPr>
        <w:t xml:space="preserve"> культуры, охраны</w:t>
      </w:r>
      <w:r w:rsidRPr="009F7B00">
        <w:rPr>
          <w:sz w:val="28"/>
          <w:szCs w:val="28"/>
        </w:rPr>
        <w:t xml:space="preserve"> здоро</w:t>
      </w:r>
      <w:r>
        <w:rPr>
          <w:sz w:val="28"/>
          <w:szCs w:val="28"/>
        </w:rPr>
        <w:t>вья, образования, социального обслуживания и федеральными</w:t>
      </w:r>
      <w:r w:rsidRPr="009F7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медико-социальной экспертизы», утвержденным </w:t>
      </w:r>
      <w:r w:rsidRPr="009F7B00">
        <w:rPr>
          <w:sz w:val="28"/>
          <w:szCs w:val="28"/>
        </w:rPr>
        <w:t xml:space="preserve">приказом Министерства труда и социальной защиты Российской Федерации </w:t>
      </w:r>
      <w:r>
        <w:rPr>
          <w:sz w:val="28"/>
          <w:szCs w:val="28"/>
        </w:rPr>
        <w:t xml:space="preserve">от </w:t>
      </w:r>
      <w:r w:rsidRPr="009F7B00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2018 г.</w:t>
      </w:r>
      <w:r w:rsidRPr="009F7B00">
        <w:rPr>
          <w:sz w:val="28"/>
          <w:szCs w:val="28"/>
        </w:rPr>
        <w:t xml:space="preserve"> № 344н</w:t>
      </w:r>
      <w:r>
        <w:rPr>
          <w:sz w:val="28"/>
          <w:szCs w:val="28"/>
        </w:rPr>
        <w:t>.</w:t>
      </w:r>
    </w:p>
    <w:p w:rsidR="00A2251F" w:rsidRDefault="00A2251F"/>
    <w:p w:rsidR="0023582C" w:rsidRDefault="0023582C">
      <w:bookmarkStart w:id="0" w:name="_GoBack"/>
      <w:bookmarkEnd w:id="0"/>
    </w:p>
    <w:sectPr w:rsidR="0023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91225"/>
    <w:multiLevelType w:val="hybridMultilevel"/>
    <w:tmpl w:val="F63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31290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C"/>
    <w:rsid w:val="0023582C"/>
    <w:rsid w:val="004E3F7C"/>
    <w:rsid w:val="00537104"/>
    <w:rsid w:val="00A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570F-DE2B-4274-BF87-3E2F1BB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Абзац списка2,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lp1"/>
    <w:basedOn w:val="a"/>
    <w:link w:val="a4"/>
    <w:uiPriority w:val="34"/>
    <w:qFormat/>
    <w:rsid w:val="004E3F7C"/>
    <w:pPr>
      <w:ind w:left="720"/>
      <w:contextualSpacing/>
    </w:pPr>
  </w:style>
  <w:style w:type="character" w:customStyle="1" w:styleId="a4">
    <w:name w:val="Абзац списка Знак"/>
    <w:aliases w:val="Абзац списка1 Знак,Абзац списка2 Знак,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"/>
    <w:link w:val="a3"/>
    <w:uiPriority w:val="34"/>
    <w:locked/>
    <w:rsid w:val="004E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 название"/>
    <w:basedOn w:val="a"/>
    <w:link w:val="a6"/>
    <w:qFormat/>
    <w:rsid w:val="004E3F7C"/>
    <w:pPr>
      <w:spacing w:after="160" w:line="259" w:lineRule="auto"/>
      <w:jc w:val="center"/>
    </w:pPr>
    <w:rPr>
      <w:rFonts w:eastAsia="Calibri"/>
      <w:b/>
      <w:lang w:eastAsia="en-US"/>
    </w:rPr>
  </w:style>
  <w:style w:type="character" w:customStyle="1" w:styleId="a6">
    <w:name w:val="Приложение название Знак"/>
    <w:link w:val="a5"/>
    <w:rsid w:val="004E3F7C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2021-03-15T03:37:00Z</dcterms:created>
  <dcterms:modified xsi:type="dcterms:W3CDTF">2021-03-15T03:44:00Z</dcterms:modified>
</cp:coreProperties>
</file>